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8C8" w:rsidRDefault="00661CE7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Arial" w:eastAsia="黑体" w:hAnsi="黑体"/>
          <w:sz w:val="36"/>
        </w:rPr>
      </w:pPr>
      <w:r>
        <w:rPr>
          <w:rFonts w:ascii="Arial" w:eastAsia="黑体" w:hAnsi="黑体"/>
          <w:sz w:val="36"/>
        </w:rPr>
        <w:t>第三章　有机化合物</w:t>
      </w:r>
      <w:r>
        <w:rPr>
          <w:rFonts w:ascii="Arial" w:eastAsia="黑体" w:hAnsi="黑体"/>
          <w:sz w:val="36"/>
        </w:rPr>
        <w:br/>
      </w:r>
    </w:p>
    <w:tbl>
      <w:tblPr>
        <w:tblW w:w="718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3"/>
        <w:gridCol w:w="5854"/>
      </w:tblGrid>
      <w:tr w:rsidR="004478C8">
        <w:trPr>
          <w:trHeight w:val="259"/>
          <w:jc w:val="center"/>
        </w:trPr>
        <w:tc>
          <w:tcPr>
            <w:tcW w:w="1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478C8" w:rsidRDefault="00661CE7">
            <w:pPr>
              <w:pStyle w:val="a6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第一节</w:t>
            </w:r>
          </w:p>
        </w:tc>
        <w:tc>
          <w:tcPr>
            <w:tcW w:w="5854" w:type="dxa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4478C8" w:rsidRDefault="00661CE7">
            <w:pPr>
              <w:pStyle w:val="a6"/>
              <w:tabs>
                <w:tab w:val="left" w:pos="1621"/>
                <w:tab w:val="left" w:pos="2914"/>
                <w:tab w:val="left" w:pos="3997"/>
                <w:tab w:val="left" w:pos="5074"/>
              </w:tabs>
              <w:jc w:val="center"/>
              <w:rPr>
                <w:rFonts w:ascii="Arial" w:eastAsia="黑体" w:hAnsi="黑体"/>
                <w:sz w:val="36"/>
              </w:rPr>
            </w:pPr>
            <w:r>
              <w:rPr>
                <w:rFonts w:ascii="Arial" w:eastAsia="黑体" w:hAnsi="黑体"/>
                <w:sz w:val="36"/>
              </w:rPr>
              <w:t>最简单的有机化合物</w:t>
            </w:r>
            <w:r>
              <w:rPr>
                <w:rFonts w:ascii="Arial" w:eastAsia="黑体" w:hAnsi="黑体"/>
                <w:sz w:val="36"/>
              </w:rPr>
              <w:t>——</w:t>
            </w:r>
            <w:r>
              <w:rPr>
                <w:rFonts w:ascii="Arial" w:eastAsia="黑体" w:hAnsi="黑体"/>
                <w:sz w:val="36"/>
              </w:rPr>
              <w:t>甲烷</w:t>
            </w:r>
          </w:p>
        </w:tc>
      </w:tr>
    </w:tbl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br/>
      </w:r>
    </w:p>
    <w:p w:rsidR="004478C8" w:rsidRDefault="00661CE7">
      <w:pPr>
        <w:pStyle w:val="a6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1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甲烷的性质</w:t>
      </w:r>
    </w:p>
    <w:p w:rsidR="004478C8" w:rsidRDefault="00661CE7">
      <w:pPr>
        <w:pStyle w:val="a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12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甲烷的性质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基础夯实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下列有关有机化合物的说法不正确的是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有机化合物都易燃烧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有机化合物中一定含碳元素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有机化合物的熔、沸点一般较低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有机化合物使我们的物质世界更加丰富多彩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某些有机物不能燃烧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可做灭火剂。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下列叙述错误的是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通常情况下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甲烷与强酸、强氧化剂不起反应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光照条件下甲烷与氯气发生取代反应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甲烷的氯代物</w:t>
      </w:r>
      <w:r>
        <w:rPr>
          <w:rFonts w:ascii="Times New Roman" w:eastAsia="宋体" w:hAnsi="宋体"/>
        </w:rPr>
        <w:t>CHCl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都难溶于水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甲烷在光照条件下与氧气反应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在通常情况下甲烷的性质稳定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只有在特殊条件下会发生反应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如在光照下与氯气发生取代反应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点燃条件下和氧气反应。甲烷与氯气发生取代反应的产物除</w:t>
      </w:r>
      <w:r>
        <w:rPr>
          <w:rFonts w:ascii="Times New Roman" w:eastAsia="宋体" w:hAnsi="宋体"/>
        </w:rPr>
        <w:t>HCl</w:t>
      </w:r>
      <w:r>
        <w:rPr>
          <w:rFonts w:ascii="Times New Roman" w:eastAsia="楷体" w:hAnsi="楷体"/>
        </w:rPr>
        <w:t>外均难溶于水。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在一定条件下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可与甲烷发生反应的是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氧气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光照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氯气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光照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酸性高锰酸钾溶液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常温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浓硫酸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常温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常温下甲烷性质稳定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与浓硫酸、酸性高锰酸钾溶液不发生反应。光照条件下氧气不能与甲烷发生反应。光照条件下氯气能与甲烷发生反应。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下列反应属</w:t>
      </w:r>
      <w:r>
        <w:rPr>
          <w:rFonts w:ascii="Times New Roman" w:eastAsia="宋体" w:hAnsi="宋体"/>
        </w:rPr>
        <w:t>于取代反应的是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lastRenderedPageBreak/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909" name="Picture 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" name="Picture 90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C+2H</w:t>
      </w:r>
      <w:r>
        <w:rPr>
          <w:rFonts w:ascii="Times New Roman" w:eastAsia="宋体" w:hAnsi="宋体"/>
          <w:vertAlign w:val="subscript"/>
        </w:rPr>
        <w:t>2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2HI+Cl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146050"/>
            <wp:effectExtent l="0" t="0" r="0" b="0"/>
            <wp:docPr id="910" name="Picture 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0" name="Picture 9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2HCl+I</w:t>
      </w:r>
      <w:r>
        <w:rPr>
          <w:rFonts w:ascii="Times New Roman" w:eastAsia="宋体" w:hAnsi="宋体"/>
          <w:vertAlign w:val="subscript"/>
        </w:rPr>
        <w:t>2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911" name="Picture 9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1" name="Picture 9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912" name="Picture 9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" name="Picture 9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Cl+HCl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项属于分解反应</w:t>
      </w:r>
      <w:r>
        <w:rPr>
          <w:rFonts w:ascii="Times New Roman" w:eastAsia="宋体" w:hAnsi="宋体"/>
        </w:rPr>
        <w:t>;B</w:t>
      </w:r>
      <w:r>
        <w:rPr>
          <w:rFonts w:ascii="Times New Roman" w:eastAsia="楷体" w:hAnsi="楷体"/>
        </w:rPr>
        <w:t>项属于置换反应</w:t>
      </w:r>
      <w:r>
        <w:rPr>
          <w:rFonts w:ascii="Times New Roman" w:eastAsia="宋体" w:hAnsi="宋体"/>
        </w:rPr>
        <w:t>;C</w:t>
      </w:r>
      <w:r>
        <w:rPr>
          <w:rFonts w:ascii="Times New Roman" w:eastAsia="楷体" w:hAnsi="楷体"/>
        </w:rPr>
        <w:t>项属于氧化反应</w:t>
      </w:r>
      <w:r>
        <w:rPr>
          <w:rFonts w:ascii="Times New Roman" w:eastAsia="宋体" w:hAnsi="宋体"/>
        </w:rPr>
        <w:t>;D</w:t>
      </w:r>
      <w:r>
        <w:rPr>
          <w:rFonts w:ascii="Times New Roman" w:eastAsia="楷体" w:hAnsi="楷体"/>
        </w:rPr>
        <w:t>项属于取代反应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要从反应实质的角度理解取代反应和置换反应的区别。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D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下列关于甲烷的叙述正确的是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甲烷分子的立体构型是正四面体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所以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有两种不同构型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甲烷可以与氯气发生取代反应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可以使氯水褪色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甲烷能够燃烧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在一定条件下会发生爆炸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是矿井安全的重要威胁之一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甲烷能使酸性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溶液褪色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由于甲烷是正四面体结构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四个顶点中任意两个氢原子都是相邻关系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只有一种构型。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只能跟氯气在光照下反应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与氯水不反应。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比较稳定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不能被酸性</w:t>
      </w:r>
      <w:r>
        <w:rPr>
          <w:rFonts w:ascii="Times New Roman" w:eastAsia="宋体" w:hAnsi="宋体"/>
        </w:rPr>
        <w:t>KMnO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溶液氧化。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鉴别甲烷、一氧化碳和氢气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</w:rPr>
        <w:t>种无色气体的方法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是将它们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先后通入溴水和澄清石灰水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点燃后罩上涂有澄清石灰水的烧杯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点燃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先后罩上干燥的冷烧杯和涂有澄清石灰水的烧杯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点燃后罩上涂有澄清石灰水的烧杯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通入溴水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CO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与溴水、澄清石灰水都不反应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项不可选。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CO</w:t>
      </w:r>
      <w:r>
        <w:rPr>
          <w:rFonts w:ascii="Times New Roman" w:eastAsia="楷体" w:hAnsi="楷体"/>
        </w:rPr>
        <w:t>燃烧都生成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项不可选。干燥的冷烧杯可检验燃烧产物中是否有水生成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涂有澄清石灰水的烧杯可检验燃烧产物中是否有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生成。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关于取代反应和置换反应的下列说法中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取代反应和置换反应中一定都有单质生成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取代反应和置换反应都属于氧化还原反应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取代反应大多是可逆的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反应速率慢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而置换反应一般是单向进行的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反应速率快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取代反应和置换反应的产物都是唯一的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不会有多种产物并存的现象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取代反应的生成物中不一定有单质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取代反应中替换的原子或原子团的电性相同时属非氧化还原反应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电性相反时属氧化还原反应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取代反应是逐步进行的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因而生成物中可能会存在多种取代产物共存的现象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项错误。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将标准状况下的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L</w:t>
      </w:r>
      <w:r>
        <w:rPr>
          <w:rFonts w:ascii="Times New Roman" w:eastAsia="宋体" w:hAnsi="宋体"/>
        </w:rPr>
        <w:t>甲烷和</w:t>
      </w:r>
      <w:r>
        <w:rPr>
          <w:rFonts w:ascii="Times New Roman" w:eastAsia="宋体" w:hAnsi="宋体"/>
        </w:rPr>
        <w:t>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L</w:t>
      </w:r>
      <w:r>
        <w:rPr>
          <w:rFonts w:ascii="Times New Roman" w:eastAsia="宋体" w:hAnsi="宋体"/>
        </w:rPr>
        <w:t>氧气混合点燃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恢复到原状况后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气体的体积为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　　　</w:t>
      </w:r>
      <w:r>
        <w:rPr>
          <w:rFonts w:ascii="Times New Roman" w:eastAsia="宋体" w:hAnsi="宋体"/>
        </w:rPr>
        <w:t xml:space="preserve"> </w:t>
      </w:r>
      <w:r>
        <w:rPr>
          <w:rFonts w:ascii="Times New Roman" w:eastAsia="宋体" w:hAnsi="宋体"/>
        </w:rPr>
        <w:t xml:space="preserve">　　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 L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 L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L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 L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913" name="Picture 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" name="Picture 9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O,</w:t>
      </w:r>
      <w:r>
        <w:rPr>
          <w:rFonts w:ascii="Times New Roman" w:eastAsia="楷体" w:hAnsi="楷体"/>
        </w:rPr>
        <w:t>因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甲烷与</w:t>
      </w:r>
      <w:r>
        <w:rPr>
          <w:rFonts w:ascii="Times New Roman" w:eastAsia="宋体" w:hAnsi="宋体"/>
        </w:rPr>
        <w:t>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氧气恰好完全反应生成</w:t>
      </w:r>
      <w:r>
        <w:rPr>
          <w:rFonts w:ascii="Times New Roman" w:eastAsia="宋体" w:hAnsi="宋体"/>
        </w:rPr>
        <w:t>11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气体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标准状况下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不是气体。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A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eastAsia="文鼎习字体"/>
          <w:sz w:val="28"/>
        </w:rPr>
        <w:t>能力提升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下图是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的分子球棍模型图。下列说法正确的是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2082165" cy="1065530"/>
            <wp:effectExtent l="0" t="0" r="0" b="0"/>
            <wp:docPr id="914" name="w97.eps" descr="id:2147506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" name="w97.eps" descr="id:214750664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260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都是正四面体结构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都是正四面体结构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中的化学键完全相同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的结构相同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性质也相同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中的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键和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—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键不同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不是正四面体结构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的性质也不相同。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B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864870" cy="141605"/>
            <wp:effectExtent l="0" t="0" r="0" b="0"/>
            <wp:docPr id="915" name="DX.eps" descr="id:2147506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" name="DX.eps" descr="id:214750665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eastAsia="宋体" w:hAnsi="宋体"/>
          <w:sz w:val="17"/>
        </w:rPr>
        <w:t>52090072</w:t>
      </w:r>
      <w:r>
        <w:rPr>
          <w:rFonts w:ascii="Times New Roman" w:eastAsia="宋体" w:hAnsi="宋体"/>
        </w:rPr>
        <w:t>取一支硬质大试管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通过排饱和食盐水的方法先后收集半试管甲烷和半试管氯气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如图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下列对于试管内发生的反应及现象的说法正确的是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053465" cy="710565"/>
            <wp:effectExtent l="0" t="0" r="0" b="0"/>
            <wp:docPr id="916" name="w98.eps" descr="id:2147506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" name="w98.eps" descr="id:214750665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5372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此反应无光照也可发生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甲烷和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反应后的产物只有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HCl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盛放饱和食盐水的水槽底部会有少量晶体析出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完全反应后液面上升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液体充满试管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甲烷与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在光照条件下发生取代反应生成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CHCl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</w:rPr>
        <w:t>HCl,</w:t>
      </w:r>
      <w:r>
        <w:rPr>
          <w:rFonts w:ascii="Times New Roman" w:eastAsia="楷体" w:hAnsi="楷体"/>
        </w:rPr>
        <w:t>其中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CHCl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CCl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是油状液体</w:t>
      </w:r>
      <w:r>
        <w:rPr>
          <w:rFonts w:ascii="Times New Roman" w:eastAsia="宋体" w:hAnsi="宋体"/>
        </w:rPr>
        <w:t>,CH</w:t>
      </w:r>
      <w:r>
        <w:rPr>
          <w:rFonts w:ascii="Times New Roman" w:eastAsia="宋体" w:hAnsi="宋体"/>
          <w:vertAlign w:val="subscript"/>
        </w:rPr>
        <w:t>3</w:t>
      </w:r>
      <w:r>
        <w:rPr>
          <w:rFonts w:ascii="Times New Roman" w:eastAsia="宋体" w:hAnsi="宋体"/>
        </w:rPr>
        <w:t>Cl</w:t>
      </w:r>
      <w:r>
        <w:rPr>
          <w:rFonts w:ascii="Times New Roman" w:eastAsia="楷体" w:hAnsi="楷体"/>
        </w:rPr>
        <w:t>是气体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故液体不会充满试管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三项错误。甲烷与</w:t>
      </w:r>
      <w:r>
        <w:rPr>
          <w:rFonts w:ascii="Times New Roman" w:eastAsia="宋体" w:hAnsi="宋体"/>
        </w:rPr>
        <w:t>Cl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反应后产物最多的是</w:t>
      </w:r>
      <w:r>
        <w:rPr>
          <w:rFonts w:ascii="Times New Roman" w:eastAsia="宋体" w:hAnsi="宋体"/>
        </w:rPr>
        <w:t>HCl,HCl</w:t>
      </w:r>
      <w:r>
        <w:rPr>
          <w:rFonts w:ascii="Times New Roman" w:eastAsia="楷体" w:hAnsi="楷体"/>
        </w:rPr>
        <w:t>溶于饱和食盐水会有少量</w:t>
      </w:r>
      <w:r>
        <w:rPr>
          <w:rFonts w:ascii="Times New Roman" w:eastAsia="宋体" w:hAnsi="宋体"/>
        </w:rPr>
        <w:t>NaCl</w:t>
      </w:r>
      <w:r>
        <w:rPr>
          <w:rFonts w:ascii="Times New Roman" w:eastAsia="楷体" w:hAnsi="楷体"/>
        </w:rPr>
        <w:t>晶体析出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项正确。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某有机物在氧气中充分燃烧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生成的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的物质的量之比为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下列说法中正确的是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 xml:space="preserve">　　</w:t>
      </w:r>
      <w:r>
        <w:rPr>
          <w:rFonts w:ascii="Times New Roman" w:eastAsia="宋体" w:hAnsi="宋体"/>
        </w:rPr>
        <w:t>)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分子中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</w:rPr>
        <w:t>原子个数之比为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3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分子中</w:t>
      </w:r>
      <w:r>
        <w:rPr>
          <w:rFonts w:ascii="Times New Roman" w:eastAsia="宋体" w:hAnsi="宋体"/>
        </w:rPr>
        <w:t>C</w:t>
      </w:r>
      <w:r>
        <w:rPr>
          <w:rFonts w:ascii="Times New Roman" w:eastAsia="宋体" w:hAnsi="宋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</w:rPr>
        <w:t>原子个数之比为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分子中可能含有氧原子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此有机物的最简式为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根据有机物在氧气中燃烧时生成的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的物质的量之比为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2,</w:t>
      </w:r>
      <w:r>
        <w:rPr>
          <w:rFonts w:ascii="Times New Roman" w:eastAsia="楷体" w:hAnsi="楷体"/>
        </w:rPr>
        <w:t>推知有机物分子中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、</w:t>
      </w:r>
      <w:r>
        <w:rPr>
          <w:rFonts w:ascii="Times New Roman" w:eastAsia="宋体" w:hAnsi="宋体"/>
        </w:rPr>
        <w:t>H</w:t>
      </w:r>
      <w:r>
        <w:rPr>
          <w:rFonts w:ascii="Times New Roman" w:eastAsia="楷体" w:hAnsi="楷体"/>
        </w:rPr>
        <w:t>原子的个数比为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但不能说明其最简式为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因为该分子中还可能含有氧原子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正确。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C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取标准状况下的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和过量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的混合气体</w:t>
      </w:r>
      <w:r>
        <w:rPr>
          <w:rFonts w:ascii="Times New Roman" w:eastAsia="宋体" w:hAnsi="宋体"/>
        </w:rPr>
        <w:t>840 mL</w:t>
      </w:r>
      <w:r>
        <w:rPr>
          <w:rFonts w:ascii="Times New Roman" w:eastAsia="宋体" w:hAnsi="宋体"/>
        </w:rPr>
        <w:t>点燃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将燃烧后的产物用过量碱石灰吸收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碱石灰质量增加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 g</w:t>
      </w:r>
      <w:r>
        <w:rPr>
          <w:rFonts w:ascii="Times New Roman" w:eastAsia="宋体" w:hAnsi="宋体"/>
        </w:rPr>
        <w:t>。计算</w:t>
      </w:r>
      <w:r>
        <w:rPr>
          <w:rFonts w:ascii="Times New Roman" w:eastAsia="宋体" w:hAnsi="宋体"/>
        </w:rPr>
        <w:t>: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</w:rPr>
        <w:t>碱石灰吸收后所剩气体的体积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</w:rPr>
        <w:t>标准状况下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宋体" w:hAnsi="宋体"/>
        </w:rPr>
        <w:t>原混合气体中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的体积比为</w:t>
      </w:r>
      <w:r>
        <w:rPr>
          <w:rFonts w:ascii="Times New Roman" w:eastAsia="宋体" w:hAnsi="宋体"/>
          <w:color w:val="FF0000"/>
          <w:u w:val="single" w:color="000000"/>
        </w:rPr>
        <w:t xml:space="preserve">　　　　</w:t>
      </w:r>
      <w:r>
        <w:rPr>
          <w:rFonts w:ascii="Times New Roman" w:eastAsia="宋体" w:hAnsi="宋体"/>
        </w:rPr>
        <w:t>。</w:t>
      </w:r>
      <w:r>
        <w:rPr>
          <w:rFonts w:ascii="Times New Roman" w:eastAsia="宋体" w:hAnsi="宋体"/>
        </w:rPr>
        <w:t> 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917" name="Picture 9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" name="Picture 9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完全燃烧后产生的</w:t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33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g,</w:t>
      </w:r>
      <w:r>
        <w:rPr>
          <w:rFonts w:ascii="Times New Roman" w:eastAsia="楷体" w:hAnsi="楷体"/>
        </w:rPr>
        <w:t>即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007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共有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037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楷体" w:hAnsi="楷体"/>
        </w:rPr>
        <w:t>。由反应方程式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+2O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259080" cy="215900"/>
            <wp:effectExtent l="0" t="0" r="0" b="0"/>
            <wp:docPr id="918" name="Picture 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" name="Picture 91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21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CO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+2H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O</w:t>
      </w:r>
      <w:r>
        <w:rPr>
          <w:rFonts w:ascii="Times New Roman" w:eastAsia="楷体" w:hAnsi="楷体"/>
        </w:rPr>
        <w:t>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参与反应的混合气体为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007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mol(CH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)+0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mol(O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022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故剩余氧气为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037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mol-0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022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mol,</w:t>
      </w:r>
      <w:r>
        <w:rPr>
          <w:rFonts w:ascii="Times New Roman" w:eastAsia="楷体" w:hAnsi="楷体"/>
        </w:rPr>
        <w:t>即碱石灰吸收后所剩气体的体积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标准状况下</w:t>
      </w:r>
      <w:r>
        <w:rPr>
          <w:rFonts w:ascii="Times New Roman" w:eastAsia="宋体" w:hAnsi="宋体"/>
        </w:rPr>
        <w:t>)</w:t>
      </w:r>
      <w:r>
        <w:rPr>
          <w:rFonts w:ascii="Times New Roman" w:eastAsia="楷体" w:hAnsi="楷体"/>
        </w:rPr>
        <w:t>为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Times New Roman" w:cs="Times New Roman"/>
        </w:rPr>
        <w:t>×</w:t>
      </w:r>
      <w:r>
        <w:rPr>
          <w:rFonts w:ascii="Times New Roman" w:eastAsia="宋体" w:hAnsi="宋体"/>
        </w:rPr>
        <w:t>22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</w:rPr>
        <w:t>mol</w:t>
      </w:r>
      <w:r>
        <w:rPr>
          <w:rFonts w:ascii="Times New Roman" w:eastAsia="宋体" w:hAnsi="宋体"/>
          <w:vertAlign w:val="superscript"/>
        </w:rPr>
        <w:t>-1</w:t>
      </w:r>
      <w:r>
        <w:rPr>
          <w:rFonts w:ascii="Times New Roman" w:eastAsia="宋体" w:hAnsi="宋体"/>
        </w:rPr>
        <w:t>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336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L</w:t>
      </w:r>
      <w:r>
        <w:rPr>
          <w:rFonts w:ascii="Times New Roman" w:eastAsia="楷体" w:hAnsi="楷体"/>
        </w:rPr>
        <w:t>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007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mol(CH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(0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015+0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015)mol(O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)=0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007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5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03=1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4,</w:t>
      </w:r>
      <w:r>
        <w:rPr>
          <w:rFonts w:ascii="Times New Roman" w:eastAsia="楷体" w:hAnsi="楷体"/>
        </w:rPr>
        <w:t>由相同条件下气体的物质的量之比等于气体的体积比可知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原混合气体中</w:t>
      </w:r>
      <w:r>
        <w:rPr>
          <w:rFonts w:ascii="Times New Roman" w:eastAsia="宋体" w:hAnsi="宋体"/>
        </w:rPr>
        <w:t>CH</w:t>
      </w:r>
      <w:r>
        <w:rPr>
          <w:rFonts w:ascii="Times New Roman" w:eastAsia="宋体" w:hAnsi="宋体"/>
          <w:vertAlign w:val="subscript"/>
        </w:rPr>
        <w:t>4</w:t>
      </w:r>
      <w:r>
        <w:rPr>
          <w:rFonts w:ascii="Times New Roman" w:eastAsia="楷体" w:hAnsi="楷体"/>
        </w:rPr>
        <w:t>与</w:t>
      </w:r>
      <w:r>
        <w:rPr>
          <w:rFonts w:ascii="Times New Roman" w:eastAsia="宋体" w:hAnsi="宋体"/>
        </w:rPr>
        <w:t>O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的体积比为</w:t>
      </w:r>
      <w:r>
        <w:rPr>
          <w:rFonts w:ascii="Times New Roman" w:eastAsia="宋体" w:hAnsi="宋体"/>
        </w:rPr>
        <w:t>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4</w:t>
      </w:r>
      <w:r>
        <w:rPr>
          <w:rFonts w:ascii="Times New Roman" w:eastAsia="楷体" w:hAnsi="楷体"/>
        </w:rPr>
        <w:t>。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宋体" w:hAnsi="宋体"/>
        </w:rPr>
        <w:t>(1)0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336 L</w:t>
      </w:r>
    </w:p>
    <w:p w:rsidR="004478C8" w:rsidRDefault="00661CE7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(2)1</w:t>
      </w:r>
      <w:r>
        <w:rPr>
          <w:rFonts w:ascii="宋体" w:eastAsia="宋体" w:hAnsi="宋体" w:cs="宋体" w:hint="eastAsia"/>
        </w:rPr>
        <w:t>∶</w:t>
      </w:r>
      <w:r>
        <w:rPr>
          <w:rFonts w:ascii="Times New Roman" w:eastAsia="宋体" w:hAnsi="宋体"/>
        </w:rPr>
        <w:t>4</w:t>
      </w:r>
    </w:p>
    <w:p w:rsidR="004478C8" w:rsidRDefault="004478C8"/>
    <w:sectPr w:rsidR="004478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61CE7">
      <w:r>
        <w:separator/>
      </w:r>
    </w:p>
  </w:endnote>
  <w:endnote w:type="continuationSeparator" w:id="0">
    <w:p w:rsidR="00000000" w:rsidRDefault="00661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CE7" w:rsidRDefault="00661CE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8C8" w:rsidRPr="00661CE7" w:rsidRDefault="00661CE7" w:rsidP="00661CE7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CE7" w:rsidRDefault="00661CE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61CE7">
      <w:r>
        <w:separator/>
      </w:r>
    </w:p>
  </w:footnote>
  <w:footnote w:type="continuationSeparator" w:id="0">
    <w:p w:rsidR="00000000" w:rsidRDefault="00661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CE7" w:rsidRDefault="00661C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8C8" w:rsidRPr="00661CE7" w:rsidRDefault="00661CE7" w:rsidP="00661CE7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CE7" w:rsidRDefault="00661C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8F7"/>
    <w:rsid w:val="00033473"/>
    <w:rsid w:val="00057731"/>
    <w:rsid w:val="00147263"/>
    <w:rsid w:val="001974EE"/>
    <w:rsid w:val="001F0088"/>
    <w:rsid w:val="002825C4"/>
    <w:rsid w:val="00385F3C"/>
    <w:rsid w:val="003D42B0"/>
    <w:rsid w:val="004478C8"/>
    <w:rsid w:val="00513FC3"/>
    <w:rsid w:val="00592CB4"/>
    <w:rsid w:val="005A04C7"/>
    <w:rsid w:val="006165B7"/>
    <w:rsid w:val="00661CE7"/>
    <w:rsid w:val="00770A35"/>
    <w:rsid w:val="007A2181"/>
    <w:rsid w:val="00880A9A"/>
    <w:rsid w:val="00975A34"/>
    <w:rsid w:val="00A413DA"/>
    <w:rsid w:val="00AA0D7A"/>
    <w:rsid w:val="00AA54CB"/>
    <w:rsid w:val="00AB722F"/>
    <w:rsid w:val="00BD43E4"/>
    <w:rsid w:val="00D745A3"/>
    <w:rsid w:val="00E008F7"/>
    <w:rsid w:val="00E018F3"/>
    <w:rsid w:val="00FE22A2"/>
    <w:rsid w:val="26F6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outlineLvl w:val="2"/>
    </w:pPr>
  </w:style>
  <w:style w:type="paragraph" w:customStyle="1" w:styleId="a7">
    <w:name w:val="三级章节"/>
    <w:basedOn w:val="a"/>
    <w:qFormat/>
    <w:pPr>
      <w:outlineLvl w:val="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rPr>
      <w:sz w:val="18"/>
      <w:szCs w:val="18"/>
    </w:rPr>
  </w:style>
  <w:style w:type="paragraph" w:customStyle="1" w:styleId="a6">
    <w:name w:val="二级章节"/>
    <w:basedOn w:val="a"/>
    <w:qFormat/>
    <w:pPr>
      <w:outlineLvl w:val="2"/>
    </w:pPr>
  </w:style>
  <w:style w:type="paragraph" w:customStyle="1" w:styleId="a7">
    <w:name w:val="三级章节"/>
    <w:basedOn w:val="a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4</Pages>
  <Words>421</Words>
  <Characters>2400</Characters>
  <Application>Microsoft Office Word</Application>
  <DocSecurity>0</DocSecurity>
  <Lines>20</Lines>
  <Paragraphs>5</Paragraphs>
  <ScaleCrop>false</ScaleCrop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2016-09-30T03:08:00Z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